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3E" w:rsidRPr="0028636A" w:rsidRDefault="00AD1007" w:rsidP="003D2C48">
      <w:pPr>
        <w:jc w:val="center"/>
        <w:rPr>
          <w:rFonts w:ascii="Tw Cen MT Condensed Extra Bold" w:hAnsi="Tw Cen MT Condensed Extra Bold"/>
          <w:color w:val="E46B1F"/>
          <w:sz w:val="40"/>
        </w:rPr>
      </w:pPr>
      <w:r>
        <w:rPr>
          <w:rFonts w:ascii="Tw Cen MT Condensed Extra Bold" w:hAnsi="Tw Cen MT Condensed Extra Bold"/>
          <w:color w:val="E46B1F"/>
          <w:sz w:val="40"/>
        </w:rPr>
        <w:t>TW Cen MT is recommended for use as the title font.</w:t>
      </w:r>
    </w:p>
    <w:p w:rsidR="00284754" w:rsidRPr="00AD1007" w:rsidRDefault="00AD1007">
      <w:r>
        <w:rPr>
          <w:rFonts w:ascii="Tw Cen MT" w:hAnsi="Tw Cen MT"/>
          <w:sz w:val="24"/>
        </w:rPr>
        <w:t>And for text. Myriad Pro may also be used. See the branding guidelines on the website (</w:t>
      </w:r>
      <w:hyperlink r:id="rId6" w:history="1">
        <w:r>
          <w:rPr>
            <w:rStyle w:val="Hyperlink"/>
          </w:rPr>
          <w:t>https://extensiondisaster.net/delegate-portal/marketing-media-resources/</w:t>
        </w:r>
      </w:hyperlink>
      <w:r>
        <w:rPr>
          <w:rFonts w:ascii="Tw Cen MT" w:hAnsi="Tw Cen MT"/>
          <w:sz w:val="24"/>
        </w:rPr>
        <w:t>) for more infor</w:t>
      </w:r>
      <w:bookmarkStart w:id="0" w:name="_GoBack"/>
      <w:bookmarkEnd w:id="0"/>
      <w:r>
        <w:rPr>
          <w:rFonts w:ascii="Tw Cen MT" w:hAnsi="Tw Cen MT"/>
          <w:sz w:val="24"/>
        </w:rPr>
        <w:t>mation.</w:t>
      </w:r>
    </w:p>
    <w:p w:rsidR="004C788B" w:rsidRPr="004C788B" w:rsidRDefault="004C788B" w:rsidP="004C788B">
      <w:pPr>
        <w:jc w:val="center"/>
        <w:rPr>
          <w:rFonts w:ascii="Tw Cen MT" w:hAnsi="Tw Cen MT"/>
          <w:b/>
          <w:color w:val="E46B1F"/>
          <w:sz w:val="28"/>
        </w:rPr>
      </w:pPr>
    </w:p>
    <w:sectPr w:rsidR="004C788B" w:rsidRPr="004C788B" w:rsidSect="000664D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359" w:rsidRDefault="003C6359" w:rsidP="000664D8">
      <w:pPr>
        <w:spacing w:after="0" w:line="240" w:lineRule="auto"/>
      </w:pPr>
      <w:r>
        <w:separator/>
      </w:r>
    </w:p>
  </w:endnote>
  <w:endnote w:type="continuationSeparator" w:id="0">
    <w:p w:rsidR="003C6359" w:rsidRDefault="003C6359" w:rsidP="0006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359" w:rsidRDefault="003C6359" w:rsidP="000664D8">
      <w:pPr>
        <w:spacing w:after="0" w:line="240" w:lineRule="auto"/>
      </w:pPr>
      <w:r>
        <w:separator/>
      </w:r>
    </w:p>
  </w:footnote>
  <w:footnote w:type="continuationSeparator" w:id="0">
    <w:p w:rsidR="003C6359" w:rsidRDefault="003C6359" w:rsidP="0006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D8" w:rsidRPr="0028636A" w:rsidRDefault="000664D8" w:rsidP="0028636A">
    <w:pPr>
      <w:pStyle w:val="Header"/>
      <w:jc w:val="center"/>
      <w:rPr>
        <w:rFonts w:ascii="Tw Cen MT Condensed Extra Bold" w:hAnsi="Tw Cen MT Condensed Extra Bold"/>
        <w:color w:val="E46B1F"/>
        <w:sz w:val="32"/>
      </w:rPr>
    </w:pPr>
    <w:r w:rsidRPr="0028636A">
      <w:rPr>
        <w:rFonts w:ascii="Tw Cen MT Condensed Extra Bold" w:hAnsi="Tw Cen MT Condensed Extra Bold"/>
        <w:color w:val="E46B1F"/>
        <w:sz w:val="32"/>
      </w:rPr>
      <w:t>Agriculture and Natural Resources’ Landing Pages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36A" w:rsidRDefault="002863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-440690</wp:posOffset>
          </wp:positionV>
          <wp:extent cx="7792229" cy="10077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229" cy="1007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36A" w:rsidRDefault="0028636A">
    <w:pPr>
      <w:pStyle w:val="Header"/>
    </w:pPr>
  </w:p>
  <w:p w:rsidR="0028636A" w:rsidRDefault="0028636A">
    <w:pPr>
      <w:pStyle w:val="Header"/>
    </w:pPr>
  </w:p>
  <w:p w:rsidR="0028636A" w:rsidRDefault="0028636A">
    <w:pPr>
      <w:pStyle w:val="Header"/>
    </w:pPr>
  </w:p>
  <w:p w:rsidR="0028636A" w:rsidRDefault="0028636A">
    <w:pPr>
      <w:pStyle w:val="Header"/>
    </w:pPr>
  </w:p>
  <w:p w:rsidR="0028636A" w:rsidRDefault="0028636A">
    <w:pPr>
      <w:pStyle w:val="Header"/>
    </w:pPr>
  </w:p>
  <w:p w:rsidR="0028636A" w:rsidRDefault="00286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A3"/>
    <w:rsid w:val="000664D8"/>
    <w:rsid w:val="00284754"/>
    <w:rsid w:val="0028636A"/>
    <w:rsid w:val="00315A3E"/>
    <w:rsid w:val="003C6359"/>
    <w:rsid w:val="003D2C48"/>
    <w:rsid w:val="003D37B2"/>
    <w:rsid w:val="0049278C"/>
    <w:rsid w:val="004C788B"/>
    <w:rsid w:val="00606A79"/>
    <w:rsid w:val="007861B0"/>
    <w:rsid w:val="00AD1007"/>
    <w:rsid w:val="00CA0BA3"/>
    <w:rsid w:val="00D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CBB28"/>
  <w15:chartTrackingRefBased/>
  <w15:docId w15:val="{9F8A9C80-9AEA-4BA0-B1F4-B546B908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C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D8"/>
  </w:style>
  <w:style w:type="paragraph" w:styleId="Footer">
    <w:name w:val="footer"/>
    <w:basedOn w:val="Normal"/>
    <w:link w:val="FooterChar"/>
    <w:uiPriority w:val="99"/>
    <w:unhideWhenUsed/>
    <w:rsid w:val="0006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nsiondisaster.net/delegate-portal/marketing-media-resourc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Geideman, Cheyanne W</dc:creator>
  <cp:keywords/>
  <dc:description/>
  <cp:lastModifiedBy>Geideman, Cheyanne W</cp:lastModifiedBy>
  <cp:revision>2</cp:revision>
  <dcterms:created xsi:type="dcterms:W3CDTF">2021-02-11T20:50:00Z</dcterms:created>
  <dcterms:modified xsi:type="dcterms:W3CDTF">2021-02-11T20:50:00Z</dcterms:modified>
</cp:coreProperties>
</file>